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59B6C" w14:textId="77777777" w:rsidR="00E36602" w:rsidRPr="00BD2F08" w:rsidRDefault="00E36602" w:rsidP="00E3660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>ST. JOSEPH’S COLLEGE FOR WOMEN (AUTONOMOUS), VISAKHAPATNAM</w:t>
      </w:r>
    </w:p>
    <w:p w14:paraId="45A8712D" w14:textId="77777777" w:rsidR="00E36602" w:rsidRPr="00BD2F08" w:rsidRDefault="00E36602" w:rsidP="00E3660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>III SEMESTER</w:t>
      </w:r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MATHEMATICS                      </w:t>
      </w:r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>TIME: 2 HRS/WEEK</w:t>
      </w:r>
    </w:p>
    <w:p w14:paraId="6A0A973F" w14:textId="77777777" w:rsidR="00E36602" w:rsidRPr="00BD2F08" w:rsidRDefault="00E36602" w:rsidP="00E36602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M-Ma2-3352(3)                          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NUMERICAL METHODS</w:t>
      </w:r>
      <w:r w:rsidRPr="00BD2F08">
        <w:rPr>
          <w:rFonts w:ascii="Times New Roman" w:eastAsia="Times New Roman" w:hAnsi="Times New Roman" w:cs="Times New Roman"/>
          <w:b/>
          <w:lang w:val="en-US"/>
        </w:rPr>
        <w:t xml:space="preserve"> </w:t>
      </w:r>
      <w:r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</w:t>
      </w:r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MAX. MARKS: 50               </w:t>
      </w:r>
      <w:proofErr w:type="spellStart"/>
      <w:r w:rsidRPr="00BD2F08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>w.e.f</w:t>
      </w:r>
      <w:proofErr w:type="spellEnd"/>
      <w:r w:rsidRPr="00BD2F08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 xml:space="preserve"> </w:t>
      </w:r>
      <w:r w:rsidRPr="00BD2F08">
        <w:rPr>
          <w:rFonts w:ascii="Times New Roman" w:eastAsia="Calibri" w:hAnsi="Times New Roman" w:cs="Times New Roman"/>
          <w:color w:val="000000"/>
          <w:sz w:val="24"/>
          <w:szCs w:val="24"/>
          <w14:ligatures w14:val="standardContextual"/>
        </w:rPr>
        <w:t>AK</w:t>
      </w:r>
      <w:r w:rsidRPr="00BD2F08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 xml:space="preserve"> 2023-2024 (Admitted batch)</w:t>
      </w:r>
      <w:r w:rsidRPr="00BD2F0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14:ligatures w14:val="standardContextual"/>
        </w:rPr>
        <w:t xml:space="preserve"> </w:t>
      </w:r>
      <w:r w:rsidRPr="00BD2F0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14:ligatures w14:val="standardContextual"/>
        </w:rPr>
        <w:t>PRACTICAL</w:t>
      </w:r>
      <w:r w:rsidRPr="00BD2F0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14:ligatures w14:val="standardContextual"/>
        </w:rPr>
        <w:t xml:space="preserve"> </w:t>
      </w:r>
      <w:r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SYLLABUS</w:t>
      </w:r>
    </w:p>
    <w:p w14:paraId="33594C2A" w14:textId="77777777" w:rsidR="00E36602" w:rsidRPr="00BD2F08" w:rsidRDefault="00E36602" w:rsidP="00E36602">
      <w:pPr>
        <w:spacing w:line="360" w:lineRule="auto"/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(Major)</w:t>
      </w:r>
    </w:p>
    <w:p w14:paraId="03CBBFE7" w14:textId="77777777" w:rsidR="00E36602" w:rsidRPr="00BD2F08" w:rsidRDefault="00E36602" w:rsidP="00E3660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Course Objectives: </w:t>
      </w:r>
      <w:r w:rsidRPr="00BD2F08">
        <w:rPr>
          <w:rFonts w:ascii="Times New Roman" w:eastAsia="Times New Roman" w:hAnsi="Times New Roman" w:cs="Times New Roman"/>
          <w:bCs/>
          <w:kern w:val="2"/>
          <w:sz w:val="24"/>
          <w:szCs w:val="24"/>
          <w14:ligatures w14:val="standardContextual"/>
        </w:rPr>
        <w:t xml:space="preserve">To enable the students to – </w:t>
      </w:r>
    </w:p>
    <w:p w14:paraId="3A8DAFD3" w14:textId="77777777" w:rsidR="00E36602" w:rsidRPr="00BD2F08" w:rsidRDefault="00E36602" w:rsidP="00E36602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CO1: 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Apply the concept of finite differences to express any function value in terms of leading terms </w:t>
      </w:r>
    </w:p>
    <w:p w14:paraId="689F0040" w14:textId="77777777" w:rsidR="00E36602" w:rsidRPr="00BD2F08" w:rsidRDefault="00E36602" w:rsidP="00E36602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 and differences, Utilize the E and D operators to manipulate finite differences, Investigate the </w:t>
      </w:r>
    </w:p>
    <w:p w14:paraId="36D985D8" w14:textId="77777777" w:rsidR="00E36602" w:rsidRPr="00BD2F08" w:rsidRDefault="00E36602" w:rsidP="00E36602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 properties of factorial notation and its role in expressing missing terms, Analyse the relations </w:t>
      </w:r>
    </w:p>
    <w:p w14:paraId="51F08D34" w14:textId="77777777" w:rsidR="00E36602" w:rsidRPr="00BD2F08" w:rsidRDefault="00E36602" w:rsidP="00E36602">
      <w:pPr>
        <w:spacing w:line="360" w:lineRule="auto"/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 between </w:t>
      </w:r>
      <m:oMath>
        <m:r>
          <w:rPr>
            <w:rFonts w:ascii="Cambria Math" w:eastAsia="Calibri" w:hAnsi="Cambria Math" w:cs="Times New Roman"/>
            <w:kern w:val="2"/>
            <w14:ligatures w14:val="standardContextual"/>
          </w:rPr>
          <m:t xml:space="preserve">∆, </m:t>
        </m:r>
        <m:r>
          <m:rPr>
            <m:sty m:val="p"/>
          </m:rPr>
          <w:rPr>
            <w:rFonts w:ascii="Cambria Math" w:eastAsia="Calibri" w:hAnsi="Cambria Math" w:cs="Times New Roman"/>
            <w:kern w:val="2"/>
            <w14:ligatures w14:val="standardContextual"/>
          </w:rPr>
          <m:t>∇</m:t>
        </m:r>
      </m:oMath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, and E operators. 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(K3 &amp; K4)</w:t>
      </w:r>
    </w:p>
    <w:p w14:paraId="1465E6A6" w14:textId="77777777" w:rsidR="00E36602" w:rsidRPr="00BD2F08" w:rsidRDefault="00E36602" w:rsidP="00E36602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CO2: 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Derive Newton–Gregory forward and backward interpolation formulas, Solve interpolation </w:t>
      </w:r>
    </w:p>
    <w:p w14:paraId="244E3138" w14:textId="77777777" w:rsidR="00E36602" w:rsidRPr="00BD2F08" w:rsidRDefault="00E36602" w:rsidP="00E36602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problems with equal and unequal intervals, Explore the concept of divided differences and </w:t>
      </w:r>
      <w:proofErr w:type="gramStart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their</w:t>
      </w:r>
      <w:proofErr w:type="gramEnd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</w:t>
      </w:r>
    </w:p>
    <w:p w14:paraId="66C2ECAF" w14:textId="77777777" w:rsidR="00E36602" w:rsidRPr="00BD2F08" w:rsidRDefault="00E36602" w:rsidP="00E36602">
      <w:pPr>
        <w:spacing w:line="360" w:lineRule="auto"/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significance, Understand the properties of Lagrange’s interpolation.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 (K3 &amp; K4)</w:t>
      </w:r>
    </w:p>
    <w:p w14:paraId="5EFEF061" w14:textId="77777777" w:rsidR="00E36602" w:rsidRPr="00BD2F08" w:rsidRDefault="00E36602" w:rsidP="00E36602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CO3: 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Compute central difference operators such as ( </w:t>
      </w:r>
      <m:oMath>
        <m:r>
          <w:rPr>
            <w:rFonts w:ascii="Cambria Math" w:eastAsia="Calibri" w:hAnsi="Cambria Math" w:cs="Times New Roman"/>
            <w:kern w:val="2"/>
            <w14:ligatures w14:val="standardContextual"/>
          </w:rPr>
          <m:t>δ</m:t>
        </m:r>
      </m:oMath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\delta), (</w:t>
      </w:r>
      <m:oMath>
        <m:r>
          <w:rPr>
            <w:rFonts w:ascii="Cambria Math" w:eastAsia="Calibri" w:hAnsi="Cambria Math" w:cs="Times New Roman"/>
            <w:kern w:val="2"/>
            <w14:ligatures w14:val="standardContextual"/>
          </w:rPr>
          <m:t>μ</m:t>
        </m:r>
      </m:oMath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\mu), and ( </w:t>
      </w:r>
      <m:oMath>
        <m:r>
          <w:rPr>
            <w:rFonts w:ascii="Cambria Math" w:eastAsia="Calibri" w:hAnsi="Cambria Math" w:cs="Times New Roman"/>
            <w:kern w:val="2"/>
            <w14:ligatures w14:val="standardContextual"/>
          </w:rPr>
          <m:t>σ</m:t>
        </m:r>
      </m:oMath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\sigma), Apply Gauss </w:t>
      </w:r>
    </w:p>
    <w:p w14:paraId="7558AE46" w14:textId="77777777" w:rsidR="00E36602" w:rsidRPr="00BD2F08" w:rsidRDefault="00E36602" w:rsidP="00E36602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 forward formula for equal intervals, Investigate the practical implications of Stirling’s and </w:t>
      </w:r>
    </w:p>
    <w:p w14:paraId="6622A8FD" w14:textId="77777777" w:rsidR="00E36602" w:rsidRPr="00BD2F08" w:rsidRDefault="00E36602" w:rsidP="00E36602">
      <w:pPr>
        <w:spacing w:line="360" w:lineRule="auto"/>
        <w:rPr>
          <w:rFonts w:ascii="Times New Roman" w:eastAsia="Calibri" w:hAnsi="Times New Roman" w:cs="Times New Roman"/>
          <w:b/>
          <w:bCs/>
          <w:kern w:val="2"/>
          <w:sz w:val="20"/>
          <w:szCs w:val="20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 Bessel’s formulas, Understand the relationship between central difference </w:t>
      </w:r>
      <w:proofErr w:type="gramStart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operators.</w:t>
      </w:r>
      <w:r w:rsidRPr="00BD2F08">
        <w:rPr>
          <w:rFonts w:ascii="Times New Roman" w:eastAsia="Calibri" w:hAnsi="Times New Roman" w:cs="Times New Roman"/>
          <w:b/>
          <w:bCs/>
          <w:kern w:val="2"/>
          <w:sz w:val="20"/>
          <w:szCs w:val="20"/>
          <w14:ligatures w14:val="standardContextual"/>
        </w:rPr>
        <w:t>(</w:t>
      </w:r>
      <w:proofErr w:type="gramEnd"/>
      <w:r w:rsidRPr="00BD2F08">
        <w:rPr>
          <w:rFonts w:ascii="Times New Roman" w:eastAsia="Calibri" w:hAnsi="Times New Roman" w:cs="Times New Roman"/>
          <w:b/>
          <w:bCs/>
          <w:kern w:val="2"/>
          <w:sz w:val="20"/>
          <w:szCs w:val="20"/>
          <w14:ligatures w14:val="standardContextual"/>
        </w:rPr>
        <w:t>K3 &amp; K4)</w:t>
      </w:r>
    </w:p>
    <w:p w14:paraId="5AB9F1F6" w14:textId="77777777" w:rsidR="00E36602" w:rsidRPr="00BD2F08" w:rsidRDefault="00E36602" w:rsidP="00E36602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CO4: 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Determine an initial approximate value for solving algebraic and transcendental equations,           </w:t>
      </w:r>
    </w:p>
    <w:p w14:paraId="2A845478" w14:textId="77777777" w:rsidR="00E36602" w:rsidRPr="00BD2F08" w:rsidRDefault="00E36602" w:rsidP="00E36602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 Implement bisection method, Regula </w:t>
      </w:r>
      <w:proofErr w:type="spellStart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Falsi</w:t>
      </w:r>
      <w:proofErr w:type="spellEnd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method, and Newton–Raphson method, Evaluate </w:t>
      </w:r>
    </w:p>
    <w:p w14:paraId="31A93ADD" w14:textId="77777777" w:rsidR="00E36602" w:rsidRPr="00BD2F08" w:rsidRDefault="00E36602" w:rsidP="00E36602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 the efficiency and accuracy of different root-finding techniques, Understand the convergence </w:t>
      </w:r>
    </w:p>
    <w:p w14:paraId="4443FDC3" w14:textId="77777777" w:rsidR="00E36602" w:rsidRPr="00BD2F08" w:rsidRDefault="00E36602" w:rsidP="00E36602">
      <w:pPr>
        <w:spacing w:line="360" w:lineRule="auto"/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 </w:t>
      </w:r>
      <w:proofErr w:type="spellStart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behavior</w:t>
      </w:r>
      <w:proofErr w:type="spellEnd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of iterative methods.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 (K3 &amp; K4)</w:t>
      </w:r>
    </w:p>
    <w:p w14:paraId="7F6AF4A2" w14:textId="77777777" w:rsidR="00E36602" w:rsidRPr="00BD2F08" w:rsidRDefault="00E36602" w:rsidP="00E36602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CO5: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Apply least-squares curve fitting procedures, Fit data using a straight line and explore nonlinear </w:t>
      </w:r>
    </w:p>
    <w:p w14:paraId="4537E00A" w14:textId="77777777" w:rsidR="00E36602" w:rsidRPr="00BD2F08" w:rsidRDefault="00E36602" w:rsidP="00E36602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curve fitting, Construct curve fits by combining sums of exponentials, Develop practical skills </w:t>
      </w:r>
    </w:p>
    <w:p w14:paraId="0B9ABCC6" w14:textId="77777777" w:rsidR="00E36602" w:rsidRPr="00BD2F08" w:rsidRDefault="00E36602" w:rsidP="00E36602">
      <w:pPr>
        <w:spacing w:line="360" w:lineRule="auto"/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 in curve fitting.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 (K3 &amp; K6)</w:t>
      </w:r>
    </w:p>
    <w:p w14:paraId="4A48A2F0" w14:textId="77777777" w:rsidR="00E36602" w:rsidRPr="00BD2F08" w:rsidRDefault="00E36602" w:rsidP="00E36602">
      <w:pPr>
        <w:spacing w:line="360" w:lineRule="auto"/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Course Outcomes: 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Students will be able to</w:t>
      </w:r>
    </w:p>
    <w:p w14:paraId="5F9FB511" w14:textId="77777777" w:rsidR="00E36602" w:rsidRPr="00BD2F08" w:rsidRDefault="00E36602" w:rsidP="00E36602">
      <w:pPr>
        <w:widowControl w:val="0"/>
        <w:autoSpaceDE w:val="0"/>
        <w:autoSpaceDN w:val="0"/>
        <w:spacing w:before="1" w:after="0" w:line="360" w:lineRule="auto"/>
        <w:ind w:right="267"/>
        <w:jc w:val="both"/>
        <w:rPr>
          <w:rFonts w:ascii="Times New Roman" w:eastAsia="Times New Roman" w:hAnsi="Times New Roman" w:cs="Times New Roman"/>
          <w:bCs/>
          <w:sz w:val="24"/>
          <w:lang w:val="en-US"/>
        </w:rPr>
      </w:pPr>
      <w:r w:rsidRPr="00BD2F08">
        <w:rPr>
          <w:rFonts w:ascii="Times New Roman" w:eastAsia="Times New Roman" w:hAnsi="Times New Roman" w:cs="Times New Roman"/>
          <w:b/>
          <w:bCs/>
          <w:lang w:val="en-US"/>
        </w:rPr>
        <w:t xml:space="preserve">CO1: </w:t>
      </w:r>
      <w:r w:rsidRPr="00BD2F08">
        <w:rPr>
          <w:rFonts w:ascii="Times New Roman" w:eastAsia="Times New Roman" w:hAnsi="Times New Roman" w:cs="Times New Roman"/>
          <w:bCs/>
          <w:sz w:val="24"/>
          <w:lang w:val="en-US"/>
        </w:rPr>
        <w:t>Apply theoretical / analytical /</w:t>
      </w:r>
      <w:r w:rsidRPr="00BD2F08">
        <w:rPr>
          <w:rFonts w:ascii="Times New Roman" w:eastAsia="Times New Roman" w:hAnsi="Times New Roman" w:cs="Times New Roman"/>
          <w:bCs/>
          <w:spacing w:val="-57"/>
          <w:sz w:val="24"/>
          <w:lang w:val="en-US"/>
        </w:rPr>
        <w:t xml:space="preserve"> </w:t>
      </w:r>
      <w:r w:rsidRPr="00BD2F08">
        <w:rPr>
          <w:rFonts w:ascii="Times New Roman" w:eastAsia="Times New Roman" w:hAnsi="Times New Roman" w:cs="Times New Roman"/>
          <w:bCs/>
          <w:sz w:val="24"/>
          <w:lang w:val="en-US"/>
        </w:rPr>
        <w:t>statistical knowledge gained in various</w:t>
      </w:r>
      <w:r w:rsidRPr="00BD2F08">
        <w:rPr>
          <w:rFonts w:ascii="Times New Roman" w:eastAsia="Times New Roman" w:hAnsi="Times New Roman" w:cs="Times New Roman"/>
          <w:bCs/>
          <w:spacing w:val="-57"/>
          <w:sz w:val="24"/>
          <w:lang w:val="en-US"/>
        </w:rPr>
        <w:t xml:space="preserve"> </w:t>
      </w:r>
      <w:r w:rsidRPr="00BD2F08">
        <w:rPr>
          <w:rFonts w:ascii="Times New Roman" w:eastAsia="Times New Roman" w:hAnsi="Times New Roman" w:cs="Times New Roman"/>
          <w:bCs/>
          <w:sz w:val="24"/>
          <w:lang w:val="en-US"/>
        </w:rPr>
        <w:t xml:space="preserve">courses of   </w:t>
      </w:r>
    </w:p>
    <w:p w14:paraId="0CF22BE3" w14:textId="77777777" w:rsidR="00E36602" w:rsidRPr="00BD2F08" w:rsidRDefault="00E36602" w:rsidP="00E36602">
      <w:pPr>
        <w:widowControl w:val="0"/>
        <w:autoSpaceDE w:val="0"/>
        <w:autoSpaceDN w:val="0"/>
        <w:spacing w:before="1" w:after="0" w:line="360" w:lineRule="auto"/>
        <w:ind w:right="267"/>
        <w:jc w:val="both"/>
        <w:rPr>
          <w:rFonts w:ascii="Times New Roman" w:eastAsia="Times New Roman" w:hAnsi="Times New Roman" w:cs="Times New Roman"/>
          <w:bCs/>
          <w:spacing w:val="2"/>
          <w:sz w:val="24"/>
          <w:lang w:val="en-US"/>
        </w:rPr>
      </w:pPr>
      <w:r w:rsidRPr="00BD2F08">
        <w:rPr>
          <w:rFonts w:ascii="Times New Roman" w:eastAsia="Times New Roman" w:hAnsi="Times New Roman" w:cs="Times New Roman"/>
          <w:bCs/>
          <w:sz w:val="24"/>
          <w:lang w:val="en-US"/>
        </w:rPr>
        <w:t xml:space="preserve">          </w:t>
      </w:r>
      <w:proofErr w:type="spellStart"/>
      <w:proofErr w:type="gramStart"/>
      <w:r w:rsidRPr="00BD2F08">
        <w:rPr>
          <w:rFonts w:ascii="Times New Roman" w:eastAsia="Times New Roman" w:hAnsi="Times New Roman" w:cs="Times New Roman"/>
          <w:bCs/>
          <w:sz w:val="24"/>
          <w:lang w:val="en-US"/>
        </w:rPr>
        <w:t>B.Sc</w:t>
      </w:r>
      <w:proofErr w:type="spellEnd"/>
      <w:proofErr w:type="gramEnd"/>
      <w:r w:rsidRPr="00BD2F08">
        <w:rPr>
          <w:rFonts w:ascii="Times New Roman" w:eastAsia="Times New Roman" w:hAnsi="Times New Roman" w:cs="Times New Roman"/>
          <w:bCs/>
          <w:sz w:val="24"/>
          <w:lang w:val="en-US"/>
        </w:rPr>
        <w:t xml:space="preserve"> to solve numerical</w:t>
      </w:r>
      <w:r w:rsidRPr="00BD2F08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BD2F08">
        <w:rPr>
          <w:rFonts w:ascii="Times New Roman" w:eastAsia="Times New Roman" w:hAnsi="Times New Roman" w:cs="Times New Roman"/>
          <w:bCs/>
          <w:sz w:val="24"/>
          <w:lang w:val="en-US"/>
        </w:rPr>
        <w:t>problems based on real life situations</w:t>
      </w:r>
      <w:r w:rsidRPr="00BD2F08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BD2F08">
        <w:rPr>
          <w:rFonts w:ascii="Times New Roman" w:eastAsia="Times New Roman" w:hAnsi="Times New Roman" w:cs="Times New Roman"/>
          <w:bCs/>
          <w:sz w:val="24"/>
          <w:lang w:val="en-US"/>
        </w:rPr>
        <w:t>during</w:t>
      </w:r>
      <w:r w:rsidRPr="00BD2F08">
        <w:rPr>
          <w:rFonts w:ascii="Times New Roman" w:eastAsia="Times New Roman" w:hAnsi="Times New Roman" w:cs="Times New Roman"/>
          <w:bCs/>
          <w:spacing w:val="3"/>
          <w:sz w:val="24"/>
          <w:lang w:val="en-US"/>
        </w:rPr>
        <w:t xml:space="preserve"> </w:t>
      </w:r>
      <w:proofErr w:type="spellStart"/>
      <w:r w:rsidRPr="00BD2F08">
        <w:rPr>
          <w:rFonts w:ascii="Times New Roman" w:eastAsia="Times New Roman" w:hAnsi="Times New Roman" w:cs="Times New Roman"/>
          <w:bCs/>
          <w:sz w:val="24"/>
          <w:lang w:val="en-US"/>
        </w:rPr>
        <w:t>practicals</w:t>
      </w:r>
      <w:proofErr w:type="spellEnd"/>
      <w:r w:rsidRPr="00BD2F08">
        <w:rPr>
          <w:rFonts w:ascii="Times New Roman" w:eastAsia="Times New Roman" w:hAnsi="Times New Roman" w:cs="Times New Roman"/>
          <w:bCs/>
          <w:spacing w:val="4"/>
          <w:sz w:val="24"/>
          <w:lang w:val="en-US"/>
        </w:rPr>
        <w:t xml:space="preserve"> </w:t>
      </w:r>
      <w:r w:rsidRPr="00BD2F08">
        <w:rPr>
          <w:rFonts w:ascii="Times New Roman" w:eastAsia="Times New Roman" w:hAnsi="Times New Roman" w:cs="Times New Roman"/>
          <w:bCs/>
          <w:sz w:val="24"/>
          <w:lang w:val="en-US"/>
        </w:rPr>
        <w:t>and</w:t>
      </w:r>
      <w:r w:rsidRPr="00BD2F08">
        <w:rPr>
          <w:rFonts w:ascii="Times New Roman" w:eastAsia="Times New Roman" w:hAnsi="Times New Roman" w:cs="Times New Roman"/>
          <w:bCs/>
          <w:spacing w:val="2"/>
          <w:sz w:val="24"/>
          <w:lang w:val="en-US"/>
        </w:rPr>
        <w:t xml:space="preserve"> </w:t>
      </w:r>
    </w:p>
    <w:p w14:paraId="418A6DB8" w14:textId="77777777" w:rsidR="00E36602" w:rsidRPr="00BD2F08" w:rsidRDefault="00E36602" w:rsidP="00E36602">
      <w:pPr>
        <w:widowControl w:val="0"/>
        <w:autoSpaceDE w:val="0"/>
        <w:autoSpaceDN w:val="0"/>
        <w:spacing w:before="1" w:after="0" w:line="360" w:lineRule="auto"/>
        <w:ind w:right="267"/>
        <w:jc w:val="both"/>
        <w:rPr>
          <w:rFonts w:ascii="Times New Roman" w:eastAsia="Times New Roman" w:hAnsi="Times New Roman" w:cs="Times New Roman"/>
          <w:bCs/>
          <w:sz w:val="24"/>
          <w:lang w:val="en-US"/>
        </w:rPr>
      </w:pPr>
      <w:r w:rsidRPr="00BD2F08">
        <w:rPr>
          <w:rFonts w:ascii="Times New Roman" w:eastAsia="Times New Roman" w:hAnsi="Times New Roman" w:cs="Times New Roman"/>
          <w:bCs/>
          <w:spacing w:val="2"/>
          <w:sz w:val="24"/>
          <w:lang w:val="en-US"/>
        </w:rPr>
        <w:t xml:space="preserve">         </w:t>
      </w:r>
      <w:r w:rsidRPr="00BD2F08">
        <w:rPr>
          <w:rFonts w:ascii="Times New Roman" w:eastAsia="Times New Roman" w:hAnsi="Times New Roman" w:cs="Times New Roman"/>
          <w:bCs/>
          <w:sz w:val="24"/>
          <w:lang w:val="en-US"/>
        </w:rPr>
        <w:t>draw</w:t>
      </w:r>
      <w:r w:rsidRPr="00BD2F08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BD2F08">
        <w:rPr>
          <w:rFonts w:ascii="Times New Roman" w:eastAsia="Times New Roman" w:hAnsi="Times New Roman" w:cs="Times New Roman"/>
          <w:bCs/>
          <w:sz w:val="24"/>
          <w:lang w:val="en-US"/>
        </w:rPr>
        <w:t>meaningful solutions to day-to-day</w:t>
      </w:r>
      <w:r w:rsidRPr="00BD2F08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BD2F08">
        <w:rPr>
          <w:rFonts w:ascii="Times New Roman" w:eastAsia="Times New Roman" w:hAnsi="Times New Roman" w:cs="Times New Roman"/>
          <w:bCs/>
          <w:sz w:val="24"/>
          <w:lang w:val="en-US"/>
        </w:rPr>
        <w:t>problems</w:t>
      </w:r>
    </w:p>
    <w:p w14:paraId="76A005E8" w14:textId="77777777" w:rsidR="00E36602" w:rsidRPr="00BD2F08" w:rsidRDefault="00E36602" w:rsidP="00E36602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CO2: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Express function values using finite differences, Understand the fundamental theorem of </w:t>
      </w:r>
    </w:p>
    <w:p w14:paraId="740F7BDB" w14:textId="77777777" w:rsidR="00E36602" w:rsidRPr="00BD2F08" w:rsidRDefault="00E36602" w:rsidP="00E36602">
      <w:pPr>
        <w:spacing w:line="360" w:lineRule="auto"/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lastRenderedPageBreak/>
        <w:t xml:space="preserve">          difference calculus.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 (K3 &amp; K4)</w:t>
      </w:r>
    </w:p>
    <w:p w14:paraId="110F7407" w14:textId="77777777" w:rsidR="00E36602" w:rsidRPr="00BD2F08" w:rsidRDefault="00E36602" w:rsidP="00E36602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CO3: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Implement Newton–Gregory interpolation techniques, Utilize divided differences and </w:t>
      </w:r>
    </w:p>
    <w:p w14:paraId="18E2E093" w14:textId="77777777" w:rsidR="00E36602" w:rsidRPr="00BD2F08" w:rsidRDefault="00E36602" w:rsidP="00E36602">
      <w:pPr>
        <w:spacing w:line="360" w:lineRule="auto"/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Lagrange’s method for interpolation.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 (K3 &amp; K4)</w:t>
      </w:r>
    </w:p>
    <w:p w14:paraId="52CE2B70" w14:textId="77777777" w:rsidR="00E36602" w:rsidRPr="00BD2F08" w:rsidRDefault="00E36602" w:rsidP="00E36602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CO4: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Calculate central difference operators and apply them in interpolation, Utilize Gauss forward </w:t>
      </w:r>
    </w:p>
    <w:p w14:paraId="4A653ED4" w14:textId="77777777" w:rsidR="00E36602" w:rsidRPr="00BD2F08" w:rsidRDefault="00E36602" w:rsidP="00E36602">
      <w:pPr>
        <w:spacing w:line="360" w:lineRule="auto"/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and backward formulas.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 (K3 &amp; K4)</w:t>
      </w:r>
    </w:p>
    <w:p w14:paraId="29282E5F" w14:textId="77777777" w:rsidR="00E36602" w:rsidRPr="00BD2F08" w:rsidRDefault="00E36602" w:rsidP="00E36602">
      <w:pPr>
        <w:spacing w:line="360" w:lineRule="auto"/>
        <w:rPr>
          <w:rFonts w:ascii="Times New Roman" w:eastAsia="Calibri" w:hAnsi="Times New Roman" w:cs="Times New Roman"/>
          <w:b/>
          <w:bCs/>
          <w:kern w:val="2"/>
          <w:sz w:val="20"/>
          <w:szCs w:val="20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CO5: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Solve given equations using bisection, Regula </w:t>
      </w:r>
      <w:proofErr w:type="spellStart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Falsi</w:t>
      </w:r>
      <w:proofErr w:type="spellEnd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, and Newton–Raphson methods.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 </w:t>
      </w:r>
      <w:r w:rsidRPr="00BD2F08">
        <w:rPr>
          <w:rFonts w:ascii="Times New Roman" w:eastAsia="Calibri" w:hAnsi="Times New Roman" w:cs="Times New Roman"/>
          <w:b/>
          <w:bCs/>
          <w:kern w:val="2"/>
          <w:sz w:val="20"/>
          <w:szCs w:val="20"/>
          <w14:ligatures w14:val="standardContextual"/>
        </w:rPr>
        <w:t>(K3 &amp; K4)</w:t>
      </w:r>
    </w:p>
    <w:p w14:paraId="0587C6CF" w14:textId="77777777" w:rsidR="00E36602" w:rsidRPr="00BD2F08" w:rsidRDefault="00E36602" w:rsidP="00E36602">
      <w:pPr>
        <w:spacing w:line="360" w:lineRule="auto"/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CO6: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Perform least-squares fitting for various types of data.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 (K</w:t>
      </w:r>
      <w:proofErr w:type="gramStart"/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3 )</w:t>
      </w:r>
      <w:proofErr w:type="gramEnd"/>
    </w:p>
    <w:p w14:paraId="44E2B3F0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Course Content:  </w:t>
      </w:r>
    </w:p>
    <w:p w14:paraId="481DD5A1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I: 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The Calculus of Finite Differences: </w:t>
      </w:r>
    </w:p>
    <w:p w14:paraId="3B995A5B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Calibri" w:eastAsia="Calibri" w:hAnsi="Calibri" w:cs="Times New Roman"/>
          <w:kern w:val="2"/>
          <w14:ligatures w14:val="standardContextual"/>
        </w:rPr>
        <w:t xml:space="preserve">The operators </w:t>
      </w:r>
      <m:oMath>
        <m:r>
          <w:rPr>
            <w:rFonts w:ascii="Cambria Math" w:eastAsia="Calibri" w:hAnsi="Cambria Math" w:cs="Times New Roman"/>
            <w:kern w:val="2"/>
            <w14:ligatures w14:val="standardContextual"/>
          </w:rPr>
          <m:t xml:space="preserve">∆, </m:t>
        </m:r>
        <m:r>
          <m:rPr>
            <m:sty m:val="p"/>
          </m:rPr>
          <w:rPr>
            <w:rFonts w:ascii="Cambria Math" w:eastAsia="Calibri" w:hAnsi="Cambria Math" w:cs="Times New Roman"/>
            <w:kern w:val="2"/>
            <w14:ligatures w14:val="standardContextual"/>
          </w:rPr>
          <m:t>∇</m:t>
        </m:r>
        <m:r>
          <w:rPr>
            <w:rFonts w:ascii="Cambria Math" w:eastAsia="Calibri" w:hAnsi="Cambria Math" w:cs="Times New Roman"/>
            <w:kern w:val="2"/>
            <w14:ligatures w14:val="standardContextual"/>
          </w:rPr>
          <m:t>, E</m:t>
        </m:r>
      </m:oMath>
      <w:r w:rsidRPr="00BD2F08">
        <w:rPr>
          <w:rFonts w:ascii="Calibri" w:eastAsia="Times New Roman" w:hAnsi="Calibri" w:cs="Times New Roman"/>
          <w:kern w:val="2"/>
          <w14:ligatures w14:val="standardContextual"/>
        </w:rPr>
        <w:t xml:space="preserve"> - 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Fundamental theorem of difference calculus- properties of </w:t>
      </w:r>
      <m:oMath>
        <m:r>
          <w:rPr>
            <w:rFonts w:ascii="Cambria Math" w:eastAsia="Calibri" w:hAnsi="Cambria Math" w:cs="Times New Roman"/>
            <w:kern w:val="2"/>
            <w:sz w:val="24"/>
            <w:szCs w:val="24"/>
            <w14:ligatures w14:val="standardContextual"/>
          </w:rPr>
          <m:t xml:space="preserve">∆, </m:t>
        </m:r>
        <m:r>
          <m:rPr>
            <m:sty m:val="p"/>
          </m:rPr>
          <w:rPr>
            <w:rFonts w:ascii="Cambria Math" w:eastAsia="Calibri" w:hAnsi="Cambria Math" w:cs="Times New Roman"/>
            <w:kern w:val="2"/>
            <w:sz w:val="24"/>
            <w:szCs w:val="24"/>
            <w14:ligatures w14:val="standardContextual"/>
          </w:rPr>
          <m:t>∇</m:t>
        </m:r>
      </m:oMath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E   and </w:t>
      </w:r>
    </w:p>
    <w:p w14:paraId="052C18DF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problems on them to express any value of the function in terms of the leading terms and the </w:t>
      </w:r>
    </w:p>
    <w:p w14:paraId="07C2E541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leading differences - relations between E and D - relation between D and </w:t>
      </w:r>
      <m:oMath>
        <m:r>
          <w:rPr>
            <w:rFonts w:ascii="Cambria Math" w:eastAsia="Calibri" w:hAnsi="Cambria Math" w:cs="Times New Roman"/>
            <w:kern w:val="2"/>
            <w:sz w:val="24"/>
            <w:szCs w:val="24"/>
            <w14:ligatures w14:val="standardContextual"/>
          </w:rPr>
          <m:t xml:space="preserve">∆ </m:t>
        </m:r>
      </m:oMath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- problems on one </w:t>
      </w:r>
    </w:p>
    <w:p w14:paraId="5AE1919A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or more missing terms- Factorial notation- problems on separation of symbols- problems on Factorial notation. </w:t>
      </w:r>
    </w:p>
    <w:p w14:paraId="1A9BBA7B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II: Interpolation with Equal and Unequal Intervals: </w:t>
      </w:r>
    </w:p>
    <w:p w14:paraId="634DCBFC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Derivations of Newton – Gregory Forward and backward interpolation and problems on </w:t>
      </w:r>
    </w:p>
    <w:p w14:paraId="3A977171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them - Divided differences, Newton divided difference formula, Lagrange’s and problems </w:t>
      </w:r>
    </w:p>
    <w:p w14:paraId="5EE7CF4B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on them. </w:t>
      </w:r>
    </w:p>
    <w:p w14:paraId="7E0868E1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Unit – 3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: </w:t>
      </w: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Central Difference Interpolation formulae: </w:t>
      </w:r>
    </w:p>
    <w:p w14:paraId="23AC6A83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Central Difference operators </w:t>
      </w:r>
      <m:oMath>
        <m:r>
          <w:rPr>
            <w:rFonts w:ascii="Cambria Math" w:eastAsia="Calibri" w:hAnsi="Cambria Math" w:cs="Times New Roman"/>
            <w:kern w:val="2"/>
            <w:sz w:val="24"/>
            <w:szCs w:val="24"/>
            <w14:ligatures w14:val="standardContextual"/>
          </w:rPr>
          <m:t>δ, μ, σ</m:t>
        </m:r>
      </m:oMath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and relation between them - Gauss forward formula for </w:t>
      </w:r>
    </w:p>
    <w:p w14:paraId="287EF749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equal intervals - Gauss Backward formula - Stirling’s formula - Bessel’s formula and </w:t>
      </w:r>
    </w:p>
    <w:p w14:paraId="29E1813D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problems on the above formulae. </w:t>
      </w:r>
    </w:p>
    <w:p w14:paraId="4B27D335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Unit – 4: Solution of Algebraic and Transcendental Equation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: </w:t>
      </w:r>
    </w:p>
    <w:p w14:paraId="51DE6E1F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Method for finding initial approximate value of the root - Bisection method - to find the </w:t>
      </w:r>
    </w:p>
    <w:p w14:paraId="5D337B3E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solution of given equations by using (</w:t>
      </w:r>
      <w:proofErr w:type="spellStart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i</w:t>
      </w:r>
      <w:proofErr w:type="spellEnd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) Regula </w:t>
      </w:r>
      <w:proofErr w:type="spellStart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Falsi</w:t>
      </w:r>
      <w:proofErr w:type="spellEnd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method (ii) Iteration method (iii) </w:t>
      </w:r>
    </w:p>
    <w:p w14:paraId="1B0BED84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Newton – Raphson’s method and problems on them.  </w:t>
      </w:r>
    </w:p>
    <w:p w14:paraId="33A39B53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Unit – 5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: </w:t>
      </w: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Curve Fitting: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</w:p>
    <w:p w14:paraId="268A85BD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Least-squares curve fitting procedures - fitting a straight line-nonlinear curve fitting-curve </w:t>
      </w:r>
    </w:p>
    <w:p w14:paraId="2B395B2F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fitting by a sum of exponentials </w:t>
      </w:r>
    </w:p>
    <w:p w14:paraId="526BE467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14:paraId="10262474" w14:textId="77777777" w:rsidR="00E36602" w:rsidRDefault="00E36602" w:rsidP="00E36602">
      <w:pPr>
        <w:spacing w:after="0" w:line="36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14:paraId="2251323C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lastRenderedPageBreak/>
        <w:t>Activities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: </w:t>
      </w:r>
    </w:p>
    <w:p w14:paraId="2000F533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Seminar/ Quiz/ Assignments/ Applications of Numerical methods to Real life Problem /Problem Solving Sessions. </w:t>
      </w:r>
    </w:p>
    <w:p w14:paraId="5FCB715A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proofErr w:type="gramStart"/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Text Book</w:t>
      </w:r>
      <w:proofErr w:type="gramEnd"/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: </w:t>
      </w:r>
    </w:p>
    <w:p w14:paraId="1AC88302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Numerical Analysis by G. Shanker Rao, New Age International Publications </w:t>
      </w:r>
    </w:p>
    <w:p w14:paraId="19569A21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Reference Books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:  </w:t>
      </w:r>
    </w:p>
    <w:p w14:paraId="2A639285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1.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Applied Numerical Analysis by Curtis F. Gerald and Patrick O. Wheatley, </w:t>
      </w:r>
      <w:proofErr w:type="gramStart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Pearson,(</w:t>
      </w:r>
      <w:proofErr w:type="gramEnd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2003) </w:t>
      </w:r>
    </w:p>
    <w:p w14:paraId="48F8CA70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7</w:t>
      </w:r>
      <w:proofErr w:type="gramStart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th  Edition</w:t>
      </w:r>
      <w:proofErr w:type="gramEnd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</w:p>
    <w:p w14:paraId="0B7B0787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2.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Introductory Methods of Numerical Analysis by S.S. Sastry, (6th Edition) PHI New Delhi   </w:t>
      </w:r>
    </w:p>
    <w:p w14:paraId="09DC7B8C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2012 </w:t>
      </w:r>
    </w:p>
    <w:p w14:paraId="6A7C517F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3.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Numerical Methods for Scientific and Engineering Computation by M. K. Jain, </w:t>
      </w:r>
      <w:proofErr w:type="gramStart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S .</w:t>
      </w:r>
      <w:proofErr w:type="gramEnd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R. K. </w:t>
      </w:r>
    </w:p>
    <w:p w14:paraId="3E4F5259" w14:textId="77777777" w:rsidR="00E36602" w:rsidRPr="00BD2F08" w:rsidRDefault="00E36602" w:rsidP="00E36602">
      <w:pPr>
        <w:spacing w:after="0"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Iyengar and R. K. Jain, New Age Int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ernational Publishers (2012), 6th edition.</w:t>
      </w:r>
    </w:p>
    <w:p w14:paraId="282F2B86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602"/>
    <w:rsid w:val="00162F38"/>
    <w:rsid w:val="003E6840"/>
    <w:rsid w:val="004F60BD"/>
    <w:rsid w:val="005F5E65"/>
    <w:rsid w:val="007F1A0D"/>
    <w:rsid w:val="008A76FF"/>
    <w:rsid w:val="008C235B"/>
    <w:rsid w:val="00C959E3"/>
    <w:rsid w:val="00D231D3"/>
    <w:rsid w:val="00D32463"/>
    <w:rsid w:val="00DD1C21"/>
    <w:rsid w:val="00E3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EE95A"/>
  <w15:chartTrackingRefBased/>
  <w15:docId w15:val="{9EC0DC50-A49E-4A51-998A-2272FFFCC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602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66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66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66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66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66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66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66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66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66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66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66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66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66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66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66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66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66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66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66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66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66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66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6602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66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6602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366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66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66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66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4131</Characters>
  <Application>Microsoft Office Word</Application>
  <DocSecurity>0</DocSecurity>
  <Lines>34</Lines>
  <Paragraphs>9</Paragraphs>
  <ScaleCrop>false</ScaleCrop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2024-07-29T05:30:00Z</dcterms:created>
  <dcterms:modified xsi:type="dcterms:W3CDTF">2024-07-29T05:30:00Z</dcterms:modified>
</cp:coreProperties>
</file>